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F3" w:rsidRPr="00F973BB" w:rsidRDefault="005D68A3">
      <w:pPr>
        <w:rPr>
          <w:b/>
          <w:sz w:val="28"/>
          <w:szCs w:val="28"/>
        </w:rPr>
      </w:pPr>
      <w:r w:rsidRPr="00F973BB">
        <w:rPr>
          <w:b/>
          <w:sz w:val="28"/>
          <w:szCs w:val="28"/>
        </w:rPr>
        <w:t>Reactie sp.a fractie op buurtonderzoek</w:t>
      </w:r>
    </w:p>
    <w:p w:rsidR="005D68A3" w:rsidRDefault="005D68A3"/>
    <w:p w:rsidR="005D68A3" w:rsidRDefault="005D68A3">
      <w:r>
        <w:t>Het resultaat van deze enquête geeft ons een dubbel gevoel. Enerzijds</w:t>
      </w:r>
      <w:r w:rsidR="00434346">
        <w:t xml:space="preserve"> </w:t>
      </w:r>
      <w:r>
        <w:t>is dit te betreuren voor onze stad en inwoners, anderzijds geeft deze uitslag ons als oppositiepartij, die 18 jaar lang een duidelijke stempel op het beleid  heeft gedrukt, een schouderklop.</w:t>
      </w:r>
    </w:p>
    <w:p w:rsidR="005D68A3" w:rsidRDefault="005D68A3">
      <w:r>
        <w:t>Wij zijn totaal niet verast over deze uitslag. Tijdens onze aanwezigheidspolitiek, waar wij altijd zwaar op hebben ingezet zowel tijdens onze beleidsperiode als het voorbije jaar in de oppositie, kregen wij duidelijke signalen die nu worden bevestigd door de resultaten van deze enquête. Vele reacties zijn dat de nieuwe meerderheid met vele tradities wil breken gewoonweg omdat die ontstaan zijn tijdens de periode dat de sp.a in het beleid zat.  Het mooiste voorbeeld hierbij is misschien wel de Veisdere s’Ooves.</w:t>
      </w:r>
      <w:r w:rsidR="00434346">
        <w:t xml:space="preserve"> Wat goed is moet blijven, wat beter kan moet worden bijgestuurd</w:t>
      </w:r>
      <w:r w:rsidR="00F973BB">
        <w:t xml:space="preserve"> zou een beter beleid zijn</w:t>
      </w:r>
      <w:r w:rsidR="00434346">
        <w:t xml:space="preserve">. </w:t>
      </w:r>
    </w:p>
    <w:p w:rsidR="00434346" w:rsidRDefault="005D68A3">
      <w:r>
        <w:t>Wij hebben geen enkel probleem om ons constructief op te stellen maar dan moet dat wederkerig zijn. De manier hoe men de oppositie monddood probeert te ma</w:t>
      </w:r>
      <w:r w:rsidR="00434346">
        <w:t>ken is alvast geen goed signaal van deze CD&amp;V – Open VLD meerderheid. En toch steunen wij elke gemeenteraad 90 tot 95 % van de voorstellen die worden voorgelegd. Voorstellen die vanuit de oppositie</w:t>
      </w:r>
      <w:r>
        <w:t xml:space="preserve"> </w:t>
      </w:r>
      <w:r w:rsidR="00434346">
        <w:t xml:space="preserve">worden voorgesteld worden </w:t>
      </w:r>
      <w:r w:rsidR="00F973BB">
        <w:t xml:space="preserve">echter </w:t>
      </w:r>
      <w:r w:rsidR="00434346">
        <w:t xml:space="preserve">systematisch en zonder ernstige argumenten van tafel geveegd. </w:t>
      </w:r>
    </w:p>
    <w:p w:rsidR="00434346" w:rsidRDefault="00F973BB">
      <w:r>
        <w:t>Ongetwijfeld heeft o</w:t>
      </w:r>
      <w:r w:rsidR="00434346">
        <w:t>ok de koppigheid en eigenzinnigheid bij bepaalde beleidsverantwoordelijken  bijgedragen tot dit slechte resultaat. De zwaar gecontesteerde sporthal op de Veemarkt moet en zal er komen. De kostprijs zal kort bij de 3 miljoen euro uitkomen en dan is het personeelsprobleem nog niet opgelost.</w:t>
      </w:r>
      <w:r w:rsidR="00B07868">
        <w:t xml:space="preserve"> Ook de dure Sintparade vond plaats ondanks de zware kritiek.</w:t>
      </w:r>
    </w:p>
    <w:p w:rsidR="00B07868" w:rsidRDefault="00434346">
      <w:r>
        <w:t xml:space="preserve">Echte positieve uitschieters zijn er (nog) niet, negatieve uitschieters jammer genoeg wel. Zo zal het integraal doorschuiven van de afvalfactuur naar de Truienaren via Limburg.Net, zonder enige tussenkomst van de stadskas,  zware financiële gevolgen hebben voor onze inwoners.  </w:t>
      </w:r>
      <w:r w:rsidR="00B07868">
        <w:t>Dat er bespaard dient te worden op personeelskosten, is voor elke gemeente een must, de manier waarop  is een ander gegeven. Duurdere kabinetten en zwaar inzetten op hooggeschoolde ambtenaren en dit ten koste van de laaggeschoolde arbeiders</w:t>
      </w:r>
      <w:r w:rsidR="00F973BB">
        <w:t xml:space="preserve"> (afdankingen)</w:t>
      </w:r>
      <w:r w:rsidR="00B07868">
        <w:t xml:space="preserve"> zal de dienstverlening niet ten goede komen.</w:t>
      </w:r>
      <w:r w:rsidR="00F973BB">
        <w:t xml:space="preserve"> Dan spreken we nog niet over de familiale en financiële drama’s die hiervan het gevolg gaan zijn.</w:t>
      </w:r>
    </w:p>
    <w:p w:rsidR="00B07868" w:rsidRDefault="00B07868">
      <w:r>
        <w:t>Als sp.a fractie zijn wij verheugd dat uit de resultaten van dit grootschalig onderzoek blijkt dat onze standpunten</w:t>
      </w:r>
      <w:r w:rsidR="00F973BB">
        <w:t>,</w:t>
      </w:r>
      <w:r>
        <w:t xml:space="preserve"> die wij het voorbije jaar hebben ingenomen </w:t>
      </w:r>
      <w:r w:rsidR="00F973BB">
        <w:t>in</w:t>
      </w:r>
      <w:r>
        <w:t xml:space="preserve"> bepaalde dossiers, ook door het merendeel van onze inwoners </w:t>
      </w:r>
      <w:r w:rsidR="00F973BB">
        <w:t>wordt</w:t>
      </w:r>
      <w:r>
        <w:t xml:space="preserve"> bijgetreden.</w:t>
      </w:r>
    </w:p>
    <w:p w:rsidR="00B07868" w:rsidRDefault="00B07868"/>
    <w:p w:rsidR="00B07868" w:rsidRDefault="00B07868">
      <w:r>
        <w:t>Filip Moers</w:t>
      </w:r>
    </w:p>
    <w:p w:rsidR="00434346" w:rsidRDefault="00B07868">
      <w:proofErr w:type="spellStart"/>
      <w:r>
        <w:t>Sp.a</w:t>
      </w:r>
      <w:proofErr w:type="spellEnd"/>
      <w:r>
        <w:t xml:space="preserve"> </w:t>
      </w:r>
      <w:r w:rsidR="00F973BB">
        <w:t xml:space="preserve">fractieleider </w:t>
      </w:r>
    </w:p>
    <w:p w:rsidR="005D68A3" w:rsidRDefault="005D68A3">
      <w:r>
        <w:t xml:space="preserve">    </w:t>
      </w:r>
    </w:p>
    <w:sectPr w:rsidR="005D6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A3"/>
    <w:rsid w:val="00434346"/>
    <w:rsid w:val="005D68A3"/>
    <w:rsid w:val="00B07868"/>
    <w:rsid w:val="00B15AF3"/>
    <w:rsid w:val="00D63A8D"/>
    <w:rsid w:val="00F973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412</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cp:revision>
  <dcterms:created xsi:type="dcterms:W3CDTF">2014-01-03T07:44:00Z</dcterms:created>
  <dcterms:modified xsi:type="dcterms:W3CDTF">2014-01-03T08:22:00Z</dcterms:modified>
</cp:coreProperties>
</file>